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4118FD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411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11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22/12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910272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</w:t>
      </w:r>
      <w:r w:rsidR="009307D2">
        <w:rPr>
          <w:rFonts w:ascii="Times New Roman" w:hAnsi="Times New Roman" w:cs="Times New Roman"/>
          <w:b/>
          <w:sz w:val="28"/>
          <w:szCs w:val="28"/>
        </w:rPr>
        <w:t>59</w:t>
      </w:r>
    </w:p>
    <w:p w:rsidR="00334D00" w:rsidRDefault="00334D00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00" w:rsidRPr="00B81E57" w:rsidRDefault="00334D00" w:rsidP="00334D00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59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избирательная комиссия Орловского  района </w:t>
      </w:r>
      <w:r w:rsidRPr="00B81E57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334D00" w:rsidRPr="00B81E57" w:rsidRDefault="00334D00" w:rsidP="00334D0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1.  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- членов с правом  решающего голоса.</w:t>
      </w:r>
    </w:p>
    <w:p w:rsidR="00334D00" w:rsidRPr="00334D00" w:rsidRDefault="00334D00" w:rsidP="00334D0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E5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334D00" w:rsidRPr="00E4132C" w:rsidRDefault="00334D00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Корнилову Наталью Александровну, предложенную для назначения 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 организацией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ветеранов «Российский союз ветеранов»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4D00" w:rsidRPr="00E4132C" w:rsidRDefault="00334D00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32C">
        <w:rPr>
          <w:rFonts w:ascii="Times New Roman" w:hAnsi="Times New Roman" w:cs="Times New Roman"/>
          <w:sz w:val="28"/>
          <w:szCs w:val="28"/>
        </w:rPr>
        <w:t>Мальцева Сергея Юрьевича, предложенного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общественной  организацией инвалидов Союз «Чернобыль».</w:t>
      </w:r>
    </w:p>
    <w:p w:rsidR="00334D00" w:rsidRPr="00E4132C" w:rsidRDefault="00334D00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</w:t>
      </w:r>
      <w:r w:rsidR="001237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1237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1237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общественных объединений «Общественный союз Орловской области».</w:t>
      </w:r>
    </w:p>
    <w:p w:rsidR="00334D00" w:rsidRDefault="00334D00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Николаеву Ларису Леонидовну, предложенную для назначения </w:t>
      </w:r>
      <w:r w:rsidRPr="0037417C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Орловским местным отделением Орловского </w:t>
      </w:r>
      <w:r w:rsidRPr="0037417C">
        <w:rPr>
          <w:rFonts w:ascii="Times New Roman" w:hAnsi="Times New Roman" w:cs="Times New Roman"/>
          <w:sz w:val="28"/>
          <w:szCs w:val="28"/>
        </w:rPr>
        <w:lastRenderedPageBreak/>
        <w:t>регионального отделения Всероссийской политической партии "ЕДИНАЯ РОССИЯ".</w:t>
      </w:r>
    </w:p>
    <w:p w:rsidR="00334D00" w:rsidRDefault="00334D00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Плахова Вячеслава Васильевича, предложенного </w:t>
      </w:r>
      <w:r w:rsidRPr="00E4132C">
        <w:rPr>
          <w:rFonts w:ascii="Times New Roman" w:hAnsi="Times New Roman" w:cs="Times New Roman"/>
          <w:sz w:val="28"/>
          <w:szCs w:val="28"/>
        </w:rPr>
        <w:t>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2C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Орловской области.</w:t>
      </w:r>
    </w:p>
    <w:p w:rsidR="00334D00" w:rsidRPr="00E4132C" w:rsidRDefault="00334D00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32C">
        <w:rPr>
          <w:rFonts w:ascii="Times New Roman" w:hAnsi="Times New Roman" w:cs="Times New Roman"/>
          <w:sz w:val="28"/>
          <w:szCs w:val="28"/>
        </w:rPr>
        <w:t>Плахова Олега Валерьевича, предложенного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7C">
        <w:rPr>
          <w:rFonts w:ascii="Times New Roman" w:hAnsi="Times New Roman" w:cs="Times New Roman"/>
          <w:sz w:val="28"/>
          <w:szCs w:val="28"/>
        </w:rPr>
        <w:t xml:space="preserve">Орловским региональным отделением Политической партии </w:t>
      </w:r>
      <w:proofErr w:type="spellStart"/>
      <w:proofErr w:type="gramStart"/>
      <w:r w:rsidRPr="0037417C">
        <w:rPr>
          <w:rFonts w:ascii="Times New Roman" w:hAnsi="Times New Roman" w:cs="Times New Roman"/>
          <w:sz w:val="28"/>
          <w:szCs w:val="28"/>
        </w:rPr>
        <w:t>ЛДПР-Либерально</w:t>
      </w:r>
      <w:proofErr w:type="spellEnd"/>
      <w:proofErr w:type="gramEnd"/>
      <w:r w:rsidRPr="0037417C">
        <w:rPr>
          <w:rFonts w:ascii="Times New Roman" w:hAnsi="Times New Roman" w:cs="Times New Roman"/>
          <w:sz w:val="28"/>
          <w:szCs w:val="28"/>
        </w:rPr>
        <w:t xml:space="preserve"> - демократическая  партия  России.</w:t>
      </w:r>
    </w:p>
    <w:p w:rsidR="00334D00" w:rsidRPr="00334D00" w:rsidRDefault="00334D00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D00">
        <w:rPr>
          <w:rFonts w:ascii="Times New Roman" w:hAnsi="Times New Roman" w:cs="Times New Roman"/>
          <w:sz w:val="28"/>
          <w:szCs w:val="28"/>
        </w:rPr>
        <w:t>Плахову Ирину Ивановну, предложенную Региональным отделением в Орловской области политической партии «Союз горожан».</w:t>
      </w:r>
    </w:p>
    <w:p w:rsidR="00334D00" w:rsidRPr="00334D00" w:rsidRDefault="00334D00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Портнову Галину Николаевну, предложенную для назначения</w:t>
      </w:r>
      <w:r w:rsidRPr="00E4132C">
        <w:rPr>
          <w:color w:val="000000" w:themeColor="text1"/>
          <w:lang w:eastAsia="ru-RU"/>
        </w:rPr>
        <w:t xml:space="preserve"> 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E413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союза работников агропромышленного комплекса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4D00" w:rsidRPr="00080D81" w:rsidRDefault="00334D00" w:rsidP="00334D0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4D00">
        <w:rPr>
          <w:rFonts w:ascii="Times New Roman" w:hAnsi="Times New Roman" w:cs="Times New Roman"/>
          <w:sz w:val="28"/>
          <w:szCs w:val="28"/>
        </w:rPr>
        <w:t>Сурнину</w:t>
      </w:r>
      <w:proofErr w:type="spellEnd"/>
      <w:r w:rsidRPr="00334D00">
        <w:rPr>
          <w:rFonts w:ascii="Times New Roman" w:hAnsi="Times New Roman" w:cs="Times New Roman"/>
          <w:sz w:val="28"/>
          <w:szCs w:val="28"/>
        </w:rPr>
        <w:t xml:space="preserve"> Галину Анатольевну, </w:t>
      </w:r>
      <w:r w:rsidRPr="005B0440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406B7A">
        <w:rPr>
          <w:rFonts w:ascii="Times New Roman" w:hAnsi="Times New Roman"/>
          <w:sz w:val="28"/>
          <w:szCs w:val="28"/>
        </w:rPr>
        <w:t>предложенную для назначения Орловским региональным отделением политической партии «Патриоты России».</w:t>
      </w:r>
    </w:p>
    <w:p w:rsidR="00334D00" w:rsidRPr="00B81E57" w:rsidRDefault="00334D00" w:rsidP="00334D0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1E57">
        <w:rPr>
          <w:rFonts w:ascii="Times New Roman" w:hAnsi="Times New Roman"/>
          <w:sz w:val="28"/>
          <w:szCs w:val="28"/>
        </w:rPr>
        <w:t>.  Назначить председателем участковой избирательной комиссии избирательного участка № 5</w:t>
      </w:r>
      <w:r w:rsidR="004118FD">
        <w:rPr>
          <w:rFonts w:ascii="Times New Roman" w:hAnsi="Times New Roman"/>
          <w:sz w:val="28"/>
          <w:szCs w:val="28"/>
        </w:rPr>
        <w:t>59</w:t>
      </w:r>
      <w:r w:rsidRPr="00B81E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18FD">
        <w:rPr>
          <w:rFonts w:ascii="Times New Roman" w:hAnsi="Times New Roman" w:cs="Times New Roman"/>
          <w:sz w:val="28"/>
          <w:szCs w:val="28"/>
        </w:rPr>
        <w:t>Сурнину</w:t>
      </w:r>
      <w:proofErr w:type="spellEnd"/>
      <w:r w:rsidR="004118FD">
        <w:rPr>
          <w:rFonts w:ascii="Times New Roman" w:hAnsi="Times New Roman" w:cs="Times New Roman"/>
          <w:sz w:val="28"/>
          <w:szCs w:val="28"/>
        </w:rPr>
        <w:t xml:space="preserve"> Галину Анатольевну</w:t>
      </w:r>
      <w:r w:rsidRPr="00B81E57">
        <w:rPr>
          <w:rFonts w:ascii="Times New Roman" w:hAnsi="Times New Roman"/>
          <w:sz w:val="28"/>
          <w:szCs w:val="28"/>
        </w:rPr>
        <w:t xml:space="preserve">. </w:t>
      </w:r>
    </w:p>
    <w:p w:rsidR="00334D00" w:rsidRPr="00252466" w:rsidRDefault="00334D00" w:rsidP="00334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466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 w:rsidR="004118FD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66">
        <w:rPr>
          <w:rFonts w:ascii="Times New Roman" w:hAnsi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334D00" w:rsidRPr="00252466" w:rsidRDefault="00334D00" w:rsidP="00334D00">
      <w:pPr>
        <w:pStyle w:val="FR3"/>
        <w:spacing w:before="0" w:line="276" w:lineRule="auto"/>
        <w:ind w:right="0" w:firstLine="0"/>
        <w:rPr>
          <w:sz w:val="28"/>
          <w:szCs w:val="28"/>
        </w:rPr>
      </w:pPr>
      <w:r w:rsidRPr="00252466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</w:t>
      </w:r>
      <w:r w:rsidR="004118FD">
        <w:rPr>
          <w:sz w:val="28"/>
          <w:szCs w:val="28"/>
        </w:rPr>
        <w:t>59</w:t>
      </w:r>
      <w:r w:rsidRPr="00252466">
        <w:rPr>
          <w:sz w:val="28"/>
          <w:szCs w:val="28"/>
        </w:rPr>
        <w:t>.</w:t>
      </w:r>
    </w:p>
    <w:p w:rsidR="00E4132C" w:rsidRPr="00334D00" w:rsidRDefault="00334D00" w:rsidP="00334D00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252466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252466">
        <w:rPr>
          <w:sz w:val="28"/>
          <w:szCs w:val="28"/>
        </w:rPr>
        <w:t>разместить его</w:t>
      </w:r>
      <w:proofErr w:type="gramEnd"/>
      <w:r w:rsidRPr="00252466">
        <w:rPr>
          <w:sz w:val="28"/>
          <w:szCs w:val="28"/>
        </w:rPr>
        <w:t xml:space="preserve"> </w:t>
      </w:r>
      <w:r w:rsidRPr="00252466">
        <w:rPr>
          <w:color w:val="000000"/>
          <w:sz w:val="28"/>
          <w:szCs w:val="28"/>
        </w:rPr>
        <w:t xml:space="preserve">на сайте </w:t>
      </w:r>
      <w:r w:rsidRPr="00252466">
        <w:rPr>
          <w:sz w:val="28"/>
          <w:szCs w:val="28"/>
        </w:rPr>
        <w:t>территориальной избирательной комиссии Орловского  района</w:t>
      </w:r>
      <w:r w:rsidRPr="0025246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334D00" w:rsidRPr="0067487D" w:rsidRDefault="00334D00" w:rsidP="00E4132C">
      <w:pPr>
        <w:pStyle w:val="21"/>
        <w:spacing w:line="27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E4132C">
            <w:pPr>
              <w:pStyle w:val="ab"/>
              <w:spacing w:line="276" w:lineRule="auto"/>
            </w:pPr>
            <w:r w:rsidRPr="00146158">
              <w:t>Председатель</w:t>
            </w:r>
          </w:p>
          <w:p w:rsidR="00682BE9" w:rsidRPr="00146158" w:rsidRDefault="00682BE9" w:rsidP="00E4132C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E4132C">
            <w:pPr>
              <w:pStyle w:val="a6"/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E4132C">
            <w:pPr>
              <w:pStyle w:val="ab"/>
              <w:spacing w:line="276" w:lineRule="auto"/>
              <w:jc w:val="right"/>
            </w:pPr>
          </w:p>
          <w:p w:rsidR="00682BE9" w:rsidRPr="00146158" w:rsidRDefault="00682BE9" w:rsidP="00E4132C">
            <w:pPr>
              <w:pStyle w:val="ab"/>
              <w:spacing w:line="276" w:lineRule="auto"/>
              <w:jc w:val="right"/>
            </w:pPr>
          </w:p>
          <w:p w:rsidR="00682BE9" w:rsidRPr="00146158" w:rsidRDefault="00682BE9" w:rsidP="00E4132C">
            <w:pPr>
              <w:pStyle w:val="ab"/>
              <w:spacing w:line="276" w:lineRule="auto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E4132C">
            <w:pPr>
              <w:pStyle w:val="ab"/>
              <w:spacing w:line="276" w:lineRule="auto"/>
            </w:pPr>
            <w:r w:rsidRPr="00146158">
              <w:t>Секретарь</w:t>
            </w:r>
          </w:p>
          <w:p w:rsidR="00682BE9" w:rsidRPr="00146158" w:rsidRDefault="00682BE9" w:rsidP="00E4132C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E413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E413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334D00" w:rsidRPr="00B81E57" w:rsidRDefault="00334D00" w:rsidP="00334D0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</w:p>
    <w:p w:rsidR="00907F05" w:rsidRPr="0019073F" w:rsidRDefault="00907F05" w:rsidP="00E4132C">
      <w:pPr>
        <w:pStyle w:val="ConsPlusNonformat"/>
        <w:spacing w:line="276" w:lineRule="auto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237AE"/>
    <w:rsid w:val="00135866"/>
    <w:rsid w:val="00141AE5"/>
    <w:rsid w:val="00150F30"/>
    <w:rsid w:val="00163328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613F0"/>
    <w:rsid w:val="00280119"/>
    <w:rsid w:val="002A234F"/>
    <w:rsid w:val="002B288F"/>
    <w:rsid w:val="002B3E1E"/>
    <w:rsid w:val="002B6D30"/>
    <w:rsid w:val="002B78D4"/>
    <w:rsid w:val="002C3C46"/>
    <w:rsid w:val="002C40F7"/>
    <w:rsid w:val="002D5BD5"/>
    <w:rsid w:val="002E4882"/>
    <w:rsid w:val="00306A91"/>
    <w:rsid w:val="00307159"/>
    <w:rsid w:val="0031460D"/>
    <w:rsid w:val="00334D00"/>
    <w:rsid w:val="00343961"/>
    <w:rsid w:val="00351AE3"/>
    <w:rsid w:val="00353017"/>
    <w:rsid w:val="00355D8F"/>
    <w:rsid w:val="003734D5"/>
    <w:rsid w:val="003B6046"/>
    <w:rsid w:val="003B7C3E"/>
    <w:rsid w:val="003C15BA"/>
    <w:rsid w:val="003D595E"/>
    <w:rsid w:val="003E56E8"/>
    <w:rsid w:val="003F5D59"/>
    <w:rsid w:val="003F66AD"/>
    <w:rsid w:val="00406792"/>
    <w:rsid w:val="004118FD"/>
    <w:rsid w:val="00430A36"/>
    <w:rsid w:val="00440874"/>
    <w:rsid w:val="0045481B"/>
    <w:rsid w:val="00457E1A"/>
    <w:rsid w:val="004A36E8"/>
    <w:rsid w:val="004C1EB6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602047"/>
    <w:rsid w:val="006064E4"/>
    <w:rsid w:val="00626744"/>
    <w:rsid w:val="00660C22"/>
    <w:rsid w:val="00660D17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4298B"/>
    <w:rsid w:val="00845DFB"/>
    <w:rsid w:val="008644FF"/>
    <w:rsid w:val="00866506"/>
    <w:rsid w:val="00884FE2"/>
    <w:rsid w:val="008948A5"/>
    <w:rsid w:val="008C7AF9"/>
    <w:rsid w:val="00907E13"/>
    <w:rsid w:val="00907F05"/>
    <w:rsid w:val="00910272"/>
    <w:rsid w:val="00922E0E"/>
    <w:rsid w:val="009230EE"/>
    <w:rsid w:val="009307D2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42565"/>
    <w:rsid w:val="00A827E9"/>
    <w:rsid w:val="00A83A1E"/>
    <w:rsid w:val="00A95750"/>
    <w:rsid w:val="00AA3295"/>
    <w:rsid w:val="00AC794B"/>
    <w:rsid w:val="00AE1AAC"/>
    <w:rsid w:val="00AE415D"/>
    <w:rsid w:val="00AE69A8"/>
    <w:rsid w:val="00AE7C7F"/>
    <w:rsid w:val="00AF6B06"/>
    <w:rsid w:val="00B045C0"/>
    <w:rsid w:val="00B11A1F"/>
    <w:rsid w:val="00B152A7"/>
    <w:rsid w:val="00B25272"/>
    <w:rsid w:val="00B40717"/>
    <w:rsid w:val="00B66211"/>
    <w:rsid w:val="00B74C0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74940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4132C"/>
    <w:rsid w:val="00E442E7"/>
    <w:rsid w:val="00E51EDE"/>
    <w:rsid w:val="00E63C5B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334D00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10</cp:revision>
  <cp:lastPrinted>2018-06-14T06:12:00Z</cp:lastPrinted>
  <dcterms:created xsi:type="dcterms:W3CDTF">2018-05-17T05:54:00Z</dcterms:created>
  <dcterms:modified xsi:type="dcterms:W3CDTF">2018-06-14T06:12:00Z</dcterms:modified>
</cp:coreProperties>
</file>